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          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3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4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rStyle w:val="DefaultParagraphFont"/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8rplc-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Style w:val="DefaultParagraphFont"/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Сургутского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Ушкин Г.Н.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находящийся по адресу: ХМАО-Югра, </w:t>
      </w:r>
      <w:r>
        <w:rPr>
          <w:rStyle w:val="cat-Addressgrp-2rplc-4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>, каб. 305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в открытом судебном заседании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дело об административном правонарушении, предусмотренном ч. 1 ст. 20.25 КоАП РФ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Яикбаева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Арсланхана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Заурбековича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38rplc-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firstLine="709"/>
        <w:jc w:val="both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 С Т А Н О В И Л: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Яикбаев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А.З.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проживающ</w:t>
      </w:r>
      <w:r>
        <w:rPr>
          <w:rFonts w:ascii="Times New Roman" w:eastAsia="Times New Roman" w:hAnsi="Times New Roman" w:cs="Times New Roman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адресу: </w:t>
      </w:r>
      <w:r>
        <w:rPr>
          <w:rStyle w:val="cat-UserDefinedgrp-39rplc-1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оплатил </w:t>
      </w:r>
      <w:r>
        <w:rPr>
          <w:rFonts w:ascii="Times New Roman" w:eastAsia="Times New Roman" w:hAnsi="Times New Roman" w:cs="Times New Roman"/>
          <w:sz w:val="28"/>
          <w:szCs w:val="28"/>
        </w:rPr>
        <w:t>в срок, предусмотренный ст. 32.2 КоАП РФ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административный штраф </w:t>
      </w:r>
      <w:r>
        <w:rPr>
          <w:rFonts w:ascii="Times New Roman" w:eastAsia="Times New Roman" w:hAnsi="Times New Roman" w:cs="Times New Roman"/>
          <w:sz w:val="28"/>
          <w:szCs w:val="28"/>
        </w:rPr>
        <w:t>в сумме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Sumgrp-23rplc-17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согласно постановлению по делу об административном правонарушении 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9rplc-18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188105</w:t>
      </w:r>
      <w:r>
        <w:rPr>
          <w:rFonts w:ascii="Times New Roman" w:eastAsia="Times New Roman" w:hAnsi="Times New Roman" w:cs="Times New Roman"/>
          <w:sz w:val="28"/>
          <w:szCs w:val="28"/>
        </w:rPr>
        <w:t>50230633319540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Яикбаев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А.З.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судебное заседание не явился, извещен надлежащим образом, о причинах неявки </w:t>
      </w:r>
      <w:r>
        <w:rPr>
          <w:rFonts w:ascii="Times New Roman" w:eastAsia="Times New Roman" w:hAnsi="Times New Roman" w:cs="Times New Roman"/>
          <w:sz w:val="28"/>
          <w:szCs w:val="28"/>
        </w:rPr>
        <w:t>суд не уведомил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Суд рассмотрел дело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Яикбаева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А.З.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поступившем до судебного заседания письменном возражении </w:t>
      </w:r>
      <w:r>
        <w:rPr>
          <w:rFonts w:ascii="Times New Roman" w:eastAsia="Times New Roman" w:hAnsi="Times New Roman" w:cs="Times New Roman"/>
          <w:sz w:val="28"/>
          <w:szCs w:val="28"/>
        </w:rPr>
        <w:t>Яикбаев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А.З., просил прекратить дело об административном правонарушении в связи с тем, что на момент нарушения машина находилась у нового владельца, соответственно нарушение совершил не он, других ходатайств не заявил.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обоснование </w:t>
      </w:r>
      <w:r>
        <w:rPr>
          <w:rFonts w:ascii="Times New Roman" w:eastAsia="Times New Roman" w:hAnsi="Times New Roman" w:cs="Times New Roman"/>
          <w:sz w:val="28"/>
          <w:szCs w:val="28"/>
        </w:rPr>
        <w:t>виновности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Яикбаева А.З.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правонарушения, предусмотренного ч. 1 ст. 20.25 КоАП РФ, представлены следующие документы: протокол об административном правонарушении 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10rplc-23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; копия постановления по делу об административн</w:t>
      </w:r>
      <w:r>
        <w:rPr>
          <w:rFonts w:ascii="Times New Roman" w:eastAsia="Times New Roman" w:hAnsi="Times New Roman" w:cs="Times New Roman"/>
          <w:sz w:val="28"/>
          <w:szCs w:val="28"/>
        </w:rPr>
        <w:t>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9rplc-24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18810550230633319540</w:t>
      </w:r>
      <w:r>
        <w:rPr>
          <w:rFonts w:ascii="Times New Roman" w:eastAsia="Times New Roman" w:hAnsi="Times New Roman" w:cs="Times New Roman"/>
          <w:sz w:val="28"/>
          <w:szCs w:val="28"/>
        </w:rPr>
        <w:t>, которо</w:t>
      </w:r>
      <w:r>
        <w:rPr>
          <w:rFonts w:ascii="Times New Roman" w:eastAsia="Times New Roman" w:hAnsi="Times New Roman" w:cs="Times New Roman"/>
          <w:sz w:val="28"/>
          <w:szCs w:val="28"/>
        </w:rPr>
        <w:t>е вступило в законную силу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11rplc-25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сведения об отсутствии оплаты административного штрафа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установленному сроку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ответ ГИБДД УМВД России по </w:t>
      </w:r>
      <w:r>
        <w:rPr>
          <w:rStyle w:val="cat-Addressgrp-3rplc-26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Согласно ст. 26.1 КоАП РФ в числе прочих обстоятельств по делу об административном правонарушении подлежат выяснению, в частности, лицо, совершившее противоправные действия (бездействие), за которые настоящим Кодексом или законом субъекта Российской Федерации предусмотрена административная ответственность и виновность лица в совершении административного правонарушения.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ответу на запрос из ГИБДД УМВД России по </w:t>
      </w:r>
      <w:r>
        <w:rPr>
          <w:rStyle w:val="cat-Addressgrp-3rplc-27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собственником </w:t>
      </w:r>
      <w:r>
        <w:rPr>
          <w:rFonts w:ascii="Times New Roman" w:eastAsia="Times New Roman" w:hAnsi="Times New Roman" w:cs="Times New Roman"/>
          <w:sz w:val="28"/>
          <w:szCs w:val="28"/>
        </w:rPr>
        <w:t>транспортно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средств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ШКОДА </w:t>
      </w:r>
      <w:r>
        <w:rPr>
          <w:rFonts w:ascii="Times New Roman" w:eastAsia="Times New Roman" w:hAnsi="Times New Roman" w:cs="Times New Roman"/>
          <w:sz w:val="28"/>
          <w:szCs w:val="28"/>
        </w:rPr>
        <w:t>RAPID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CarNumbergrp-27rplc-28"/>
          <w:rFonts w:ascii="Times New Roman" w:eastAsia="Times New Roman" w:hAnsi="Times New Roman" w:cs="Times New Roman"/>
          <w:sz w:val="28"/>
          <w:szCs w:val="28"/>
        </w:rPr>
        <w:t>регистрационный знак ТС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>
        <w:rPr>
          <w:rStyle w:val="cat-Dategrp-12rplc-29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>
        <w:rPr>
          <w:rStyle w:val="cat-Dategrp-13rplc-30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являлся </w:t>
      </w:r>
      <w:r>
        <w:rPr>
          <w:rFonts w:ascii="Times New Roman" w:eastAsia="Times New Roman" w:hAnsi="Times New Roman" w:cs="Times New Roman"/>
          <w:sz w:val="28"/>
          <w:szCs w:val="28"/>
        </w:rPr>
        <w:t>Яикбаев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А.З.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Вопреки доводу привлекаемого, определение Арбитражного суда </w:t>
      </w:r>
      <w:r>
        <w:rPr>
          <w:rStyle w:val="cat-Addressgrp-4rplc-3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Style w:val="cat-Dategrp-14rplc-33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делу № А40-107363/22 не подтверждает факт отчуждения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транспортного средства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ШКОДА </w:t>
      </w:r>
      <w:r>
        <w:rPr>
          <w:rFonts w:ascii="Times New Roman" w:eastAsia="Times New Roman" w:hAnsi="Times New Roman" w:cs="Times New Roman"/>
          <w:sz w:val="28"/>
          <w:szCs w:val="28"/>
        </w:rPr>
        <w:t>RAPID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государственный регистрационный знак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Style w:val="cat-Addressgrp-5rplc-34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797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 собственности </w:t>
      </w:r>
      <w:r>
        <w:rPr>
          <w:rFonts w:ascii="Times New Roman" w:eastAsia="Times New Roman" w:hAnsi="Times New Roman" w:cs="Times New Roman"/>
          <w:sz w:val="28"/>
          <w:szCs w:val="28"/>
        </w:rPr>
        <w:t>Яикбаев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А.З.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дату совершения правонарушения – </w:t>
      </w:r>
      <w:r>
        <w:rPr>
          <w:rStyle w:val="cat-Dategrp-15rplc-36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</w:t>
      </w:r>
      <w:r>
        <w:rPr>
          <w:rFonts w:ascii="Times New Roman" w:eastAsia="Times New Roman" w:hAnsi="Times New Roman" w:cs="Times New Roman"/>
          <w:sz w:val="28"/>
          <w:szCs w:val="28"/>
        </w:rPr>
        <w:t>при рассмотрении настоящего дела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достоверно установлено, что </w:t>
      </w:r>
      <w:r>
        <w:rPr>
          <w:rFonts w:ascii="Times New Roman" w:eastAsia="Times New Roman" w:hAnsi="Times New Roman" w:cs="Times New Roman"/>
          <w:sz w:val="28"/>
          <w:szCs w:val="28"/>
        </w:rPr>
        <w:t>Яикбаев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А.З.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состоянию на </w:t>
      </w:r>
      <w:r>
        <w:rPr>
          <w:rStyle w:val="cat-Dategrp-15rplc-38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(дата совершения административного правонарушения</w:t>
      </w:r>
      <w:r>
        <w:rPr>
          <w:rFonts w:ascii="Times New Roman" w:eastAsia="Times New Roman" w:hAnsi="Times New Roman" w:cs="Times New Roman"/>
          <w:sz w:val="28"/>
          <w:szCs w:val="28"/>
        </w:rPr>
        <w:t>, предусмотренного ч. 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12.9 КоАП РФ)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являлся </w:t>
      </w:r>
      <w:r>
        <w:rPr>
          <w:rFonts w:ascii="Times New Roman" w:eastAsia="Times New Roman" w:hAnsi="Times New Roman" w:cs="Times New Roman"/>
          <w:sz w:val="28"/>
          <w:szCs w:val="28"/>
        </w:rPr>
        <w:t>собственником транспортного средства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ШКОДА </w:t>
      </w:r>
      <w:r>
        <w:rPr>
          <w:rFonts w:ascii="Times New Roman" w:eastAsia="Times New Roman" w:hAnsi="Times New Roman" w:cs="Times New Roman"/>
          <w:sz w:val="28"/>
          <w:szCs w:val="28"/>
        </w:rPr>
        <w:t>RAPID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CarNumbergrp-27rplc-39"/>
          <w:rFonts w:ascii="Times New Roman" w:eastAsia="Times New Roman" w:hAnsi="Times New Roman" w:cs="Times New Roman"/>
          <w:sz w:val="28"/>
          <w:szCs w:val="28"/>
        </w:rPr>
        <w:t>регистрационный знак ТС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силу ч. 1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КоАП РФ.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Яикбаева А.З.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предусмотренного ч. 1 ст. 20.25 КоАП РФ.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Яикбаева А.З.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 квалифицирует по ч.1 ст. 20.25 КоАП РФ – неуплата административного штрафа в срок, предусмотренный КоАП РФ.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Обстоятельств, предусмотренных ст. 4.2 КоАП РФ, смягчающих адм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инистративную ответственность,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 не усматривает.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бстоятельств</w:t>
      </w:r>
      <w:r>
        <w:rPr>
          <w:rFonts w:ascii="Times New Roman" w:eastAsia="Times New Roman" w:hAnsi="Times New Roman" w:cs="Times New Roman"/>
          <w:sz w:val="28"/>
          <w:szCs w:val="28"/>
        </w:rPr>
        <w:t>, отягчающих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административную ответственность, предусмотренным ст. 4.3 КоАП РФ, </w:t>
      </w:r>
      <w:r>
        <w:rPr>
          <w:rFonts w:ascii="Times New Roman" w:eastAsia="Times New Roman" w:hAnsi="Times New Roman" w:cs="Times New Roman"/>
          <w:sz w:val="28"/>
          <w:szCs w:val="28"/>
        </w:rPr>
        <w:t>судом не установлено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Санкция ч. 1 ст. 20.25 КоАП РФ, предусматривает наказание в виде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административного штрафа в двукратном размере суммы неуплаченного административного штрафа, но не </w:t>
      </w:r>
      <w:r>
        <w:rPr>
          <w:rStyle w:val="cat-SumInWordsgrp-25rplc-42"/>
          <w:rFonts w:ascii="Times New Roman" w:eastAsia="Times New Roman" w:hAnsi="Times New Roman" w:cs="Times New Roman"/>
          <w:sz w:val="28"/>
          <w:szCs w:val="28"/>
        </w:rPr>
        <w:t>сумма прописью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ч.3 примечания к ст.20.25 КоАП РФ административный арест, предусмотренный </w:t>
      </w:r>
      <w:hyperlink w:anchor="sub_202501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частью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1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настоящей статьи, не может применяться к лицу, которое не уплатило административный штраф за совершение административного правонарушения, предусмотренного </w:t>
      </w:r>
      <w:hyperlink w:anchor="sub_120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главой 12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 и зафиксированного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</w:t>
      </w:r>
      <w:r>
        <w:rPr>
          <w:rFonts w:ascii="Times New Roman" w:eastAsia="Times New Roman" w:hAnsi="Times New Roman" w:cs="Times New Roman"/>
          <w:sz w:val="28"/>
          <w:szCs w:val="28"/>
        </w:rPr>
        <w:t>ии изложенного и руководствуясь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29.9-29.11 КоАП РФ, мировой судья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И Л: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Яикбаева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Арсланхана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Заурбековича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ым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правонарушения, предусмотренного ч.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20.25 КоАП РФ и назначить наказание в виде админи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стративного штрафа в размере </w:t>
      </w:r>
      <w:r>
        <w:rPr>
          <w:rStyle w:val="cat-Sumgrp-24rplc-43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 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Г.Н. Ушкин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КО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ПИЯ ВЕРНА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М</w:t>
      </w:r>
      <w:r>
        <w:rPr>
          <w:rFonts w:ascii="Times New Roman" w:eastAsia="Times New Roman" w:hAnsi="Times New Roman" w:cs="Times New Roman"/>
          <w:sz w:val="22"/>
          <w:szCs w:val="22"/>
        </w:rPr>
        <w:t>и</w:t>
      </w:r>
      <w:r>
        <w:rPr>
          <w:rFonts w:ascii="Times New Roman" w:eastAsia="Times New Roman" w:hAnsi="Times New Roman" w:cs="Times New Roman"/>
          <w:sz w:val="22"/>
          <w:szCs w:val="22"/>
        </w:rPr>
        <w:t>рово</w:t>
      </w:r>
      <w:r>
        <w:rPr>
          <w:rFonts w:ascii="Times New Roman" w:eastAsia="Times New Roman" w:hAnsi="Times New Roman" w:cs="Times New Roman"/>
          <w:sz w:val="22"/>
          <w:szCs w:val="22"/>
        </w:rPr>
        <w:t>й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судь</w:t>
      </w:r>
      <w:r>
        <w:rPr>
          <w:rFonts w:ascii="Times New Roman" w:eastAsia="Times New Roman" w:hAnsi="Times New Roman" w:cs="Times New Roman"/>
          <w:sz w:val="22"/>
          <w:szCs w:val="22"/>
        </w:rPr>
        <w:t>я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судебного участка №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Сургутского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ХМАО-Югры ____</w:t>
      </w:r>
      <w:r>
        <w:rPr>
          <w:rFonts w:ascii="Times New Roman" w:eastAsia="Times New Roman" w:hAnsi="Times New Roman" w:cs="Times New Roman"/>
          <w:sz w:val="22"/>
          <w:szCs w:val="22"/>
        </w:rPr>
        <w:t>__________________ Г.Н. Ушкин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Style w:val="cat-Dategrp-16rplc-46"/>
          <w:rFonts w:ascii="Times New Roman" w:eastAsia="Times New Roman" w:hAnsi="Times New Roman" w:cs="Times New Roman"/>
          <w:sz w:val="22"/>
          <w:szCs w:val="22"/>
        </w:rPr>
        <w:t>дата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22"/>
          <w:szCs w:val="22"/>
        </w:rPr>
        <w:t>3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sz w:val="22"/>
          <w:szCs w:val="22"/>
        </w:rPr>
        <w:t>/</w:t>
      </w:r>
      <w:r>
        <w:rPr>
          <w:rFonts w:ascii="Times New Roman" w:eastAsia="Times New Roman" w:hAnsi="Times New Roman" w:cs="Times New Roman"/>
          <w:sz w:val="22"/>
          <w:szCs w:val="22"/>
        </w:rPr>
        <w:t>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____________________Н.С. Десяткина</w:t>
      </w:r>
    </w:p>
    <w:p>
      <w:pPr>
        <w:spacing w:before="0" w:after="0"/>
        <w:jc w:val="both"/>
        <w:rPr>
          <w:sz w:val="27"/>
          <w:szCs w:val="27"/>
        </w:rPr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Административный штраф перечислять на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</w:t>
      </w:r>
      <w:r>
        <w:rPr>
          <w:rStyle w:val="cat-Addressgrp-6rplc-48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 xml:space="preserve">//УФК по Ханты-Мансийскому автономному округу-Югре </w:t>
      </w:r>
      <w:r>
        <w:rPr>
          <w:rStyle w:val="cat-Addressgrp-6rplc-49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 xml:space="preserve">, счет получателя(номер казначейского счета): 03100643000000018700, банковский счет, входящий в состав единого казначейского счета (ЕКС)40102810245370000007, БИК </w:t>
      </w:r>
      <w:r>
        <w:rPr>
          <w:rStyle w:val="cat-PhoneNumbergrp-29rplc-50"/>
          <w:rFonts w:ascii="Times New Roman" w:eastAsia="Times New Roman" w:hAnsi="Times New Roman" w:cs="Times New Roman"/>
        </w:rPr>
        <w:t>телефон</w:t>
      </w:r>
      <w:r>
        <w:rPr>
          <w:rFonts w:ascii="Times New Roman" w:eastAsia="Times New Roman" w:hAnsi="Times New Roman" w:cs="Times New Roman"/>
        </w:rPr>
        <w:t xml:space="preserve">, ОКТМО </w:t>
      </w:r>
      <w:r>
        <w:rPr>
          <w:rStyle w:val="cat-PhoneNumbergrp-30rplc-51"/>
          <w:rFonts w:ascii="Times New Roman" w:eastAsia="Times New Roman" w:hAnsi="Times New Roman" w:cs="Times New Roman"/>
        </w:rPr>
        <w:t>телефон</w:t>
      </w:r>
      <w:r>
        <w:rPr>
          <w:rFonts w:ascii="Times New Roman" w:eastAsia="Times New Roman" w:hAnsi="Times New Roman" w:cs="Times New Roman"/>
        </w:rPr>
        <w:t xml:space="preserve">, ИНН </w:t>
      </w:r>
      <w:r>
        <w:rPr>
          <w:rStyle w:val="cat-PhoneNumbergrp-31rplc-52"/>
          <w:rFonts w:ascii="Times New Roman" w:eastAsia="Times New Roman" w:hAnsi="Times New Roman" w:cs="Times New Roman"/>
        </w:rPr>
        <w:t>телефон</w:t>
      </w:r>
      <w:r>
        <w:rPr>
          <w:rFonts w:ascii="Times New Roman" w:eastAsia="Times New Roman" w:hAnsi="Times New Roman" w:cs="Times New Roman"/>
        </w:rPr>
        <w:t xml:space="preserve">, КПП </w:t>
      </w:r>
      <w:r>
        <w:rPr>
          <w:rStyle w:val="cat-PhoneNumbergrp-32rplc-53"/>
          <w:rFonts w:ascii="Times New Roman" w:eastAsia="Times New Roman" w:hAnsi="Times New Roman" w:cs="Times New Roman"/>
        </w:rPr>
        <w:t>телефон</w:t>
      </w:r>
      <w:r>
        <w:rPr>
          <w:rFonts w:ascii="Times New Roman" w:eastAsia="Times New Roman" w:hAnsi="Times New Roman" w:cs="Times New Roman"/>
        </w:rPr>
        <w:t xml:space="preserve"> КБК </w:t>
      </w:r>
      <w:r>
        <w:rPr>
          <w:rStyle w:val="cat-PhoneNumbergrp-33rplc-54"/>
          <w:rFonts w:ascii="Times New Roman" w:eastAsia="Times New Roman" w:hAnsi="Times New Roman" w:cs="Times New Roman"/>
        </w:rPr>
        <w:t>телефон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PhoneNumbergrp-34rplc-55"/>
          <w:rFonts w:ascii="Times New Roman" w:eastAsia="Times New Roman" w:hAnsi="Times New Roman" w:cs="Times New Roman"/>
        </w:rPr>
        <w:t>телефон</w:t>
      </w:r>
      <w:r>
        <w:rPr>
          <w:rFonts w:ascii="Times New Roman" w:eastAsia="Times New Roman" w:hAnsi="Times New Roman" w:cs="Times New Roman"/>
        </w:rPr>
        <w:t xml:space="preserve">, УИН </w:t>
      </w:r>
      <w:r>
        <w:rPr>
          <w:rFonts w:ascii="Times New Roman" w:eastAsia="Times New Roman" w:hAnsi="Times New Roman" w:cs="Times New Roman"/>
        </w:rPr>
        <w:t>0412365400665023682320105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Штраф подлежит оплате в течение 60 дней, копия квитанции предоставляется в каб. 105 дома 9 по </w:t>
      </w:r>
      <w:r>
        <w:rPr>
          <w:rStyle w:val="cat-Addressgrp-7rplc-56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Addressgrp-3rplc-57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не </w:t>
      </w:r>
      <w:r>
        <w:rPr>
          <w:rStyle w:val="cat-SumInWordsgrp-25rplc-58"/>
          <w:rFonts w:ascii="Times New Roman" w:eastAsia="Times New Roman" w:hAnsi="Times New Roman" w:cs="Times New Roman"/>
        </w:rPr>
        <w:t>сумма прописью</w:t>
      </w:r>
      <w:r>
        <w:rPr>
          <w:rFonts w:ascii="Times New Roman" w:eastAsia="Times New Roman" w:hAnsi="Times New Roman" w:cs="Times New Roman"/>
        </w:rPr>
        <w:t>, либо административному аресту на срок до 15 суток, либо обязательных работ на срок до пятидесяти часов.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>
    <w:doNotExpandShiftReturn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8rplc-1">
    <w:name w:val="cat-Date grp-8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UserDefinedgrp-38rplc-7">
    <w:name w:val="cat-UserDefined grp-38 rplc-7"/>
    <w:basedOn w:val="DefaultParagraphFont"/>
  </w:style>
  <w:style w:type="character" w:customStyle="1" w:styleId="cat-UserDefinedgrp-39rplc-15">
    <w:name w:val="cat-UserDefined grp-39 rplc-15"/>
    <w:basedOn w:val="DefaultParagraphFont"/>
  </w:style>
  <w:style w:type="character" w:customStyle="1" w:styleId="cat-Sumgrp-23rplc-17">
    <w:name w:val="cat-Sum grp-23 rplc-17"/>
    <w:basedOn w:val="DefaultParagraphFont"/>
  </w:style>
  <w:style w:type="character" w:customStyle="1" w:styleId="cat-Dategrp-9rplc-18">
    <w:name w:val="cat-Date grp-9 rplc-18"/>
    <w:basedOn w:val="DefaultParagraphFont"/>
  </w:style>
  <w:style w:type="character" w:customStyle="1" w:styleId="cat-Dategrp-10rplc-23">
    <w:name w:val="cat-Date grp-10 rplc-23"/>
    <w:basedOn w:val="DefaultParagraphFont"/>
  </w:style>
  <w:style w:type="character" w:customStyle="1" w:styleId="cat-Dategrp-9rplc-24">
    <w:name w:val="cat-Date grp-9 rplc-24"/>
    <w:basedOn w:val="DefaultParagraphFont"/>
  </w:style>
  <w:style w:type="character" w:customStyle="1" w:styleId="cat-Dategrp-11rplc-25">
    <w:name w:val="cat-Date grp-11 rplc-25"/>
    <w:basedOn w:val="DefaultParagraphFont"/>
  </w:style>
  <w:style w:type="character" w:customStyle="1" w:styleId="cat-Addressgrp-3rplc-26">
    <w:name w:val="cat-Address grp-3 rplc-26"/>
    <w:basedOn w:val="DefaultParagraphFont"/>
  </w:style>
  <w:style w:type="character" w:customStyle="1" w:styleId="cat-Addressgrp-3rplc-27">
    <w:name w:val="cat-Address grp-3 rplc-27"/>
    <w:basedOn w:val="DefaultParagraphFont"/>
  </w:style>
  <w:style w:type="character" w:customStyle="1" w:styleId="cat-CarNumbergrp-27rplc-28">
    <w:name w:val="cat-CarNumber grp-27 rplc-28"/>
    <w:basedOn w:val="DefaultParagraphFont"/>
  </w:style>
  <w:style w:type="character" w:customStyle="1" w:styleId="cat-Dategrp-12rplc-29">
    <w:name w:val="cat-Date grp-12 rplc-29"/>
    <w:basedOn w:val="DefaultParagraphFont"/>
  </w:style>
  <w:style w:type="character" w:customStyle="1" w:styleId="cat-Dategrp-13rplc-30">
    <w:name w:val="cat-Date grp-13 rplc-30"/>
    <w:basedOn w:val="DefaultParagraphFont"/>
  </w:style>
  <w:style w:type="character" w:customStyle="1" w:styleId="cat-Addressgrp-4rplc-32">
    <w:name w:val="cat-Address grp-4 rplc-32"/>
    <w:basedOn w:val="DefaultParagraphFont"/>
  </w:style>
  <w:style w:type="character" w:customStyle="1" w:styleId="cat-Dategrp-14rplc-33">
    <w:name w:val="cat-Date grp-14 rplc-33"/>
    <w:basedOn w:val="DefaultParagraphFont"/>
  </w:style>
  <w:style w:type="character" w:customStyle="1" w:styleId="cat-Addressgrp-5rplc-34">
    <w:name w:val="cat-Address grp-5 rplc-34"/>
    <w:basedOn w:val="DefaultParagraphFont"/>
  </w:style>
  <w:style w:type="character" w:customStyle="1" w:styleId="cat-Dategrp-15rplc-36">
    <w:name w:val="cat-Date grp-15 rplc-36"/>
    <w:basedOn w:val="DefaultParagraphFont"/>
  </w:style>
  <w:style w:type="character" w:customStyle="1" w:styleId="cat-Dategrp-15rplc-38">
    <w:name w:val="cat-Date grp-15 rplc-38"/>
    <w:basedOn w:val="DefaultParagraphFont"/>
  </w:style>
  <w:style w:type="character" w:customStyle="1" w:styleId="cat-CarNumbergrp-27rplc-39">
    <w:name w:val="cat-CarNumber grp-27 rplc-39"/>
    <w:basedOn w:val="DefaultParagraphFont"/>
  </w:style>
  <w:style w:type="character" w:customStyle="1" w:styleId="cat-SumInWordsgrp-25rplc-42">
    <w:name w:val="cat-SumInWords grp-25 rplc-42"/>
    <w:basedOn w:val="DefaultParagraphFont"/>
  </w:style>
  <w:style w:type="character" w:customStyle="1" w:styleId="cat-Sumgrp-24rplc-43">
    <w:name w:val="cat-Sum grp-24 rplc-43"/>
    <w:basedOn w:val="DefaultParagraphFont"/>
  </w:style>
  <w:style w:type="character" w:customStyle="1" w:styleId="cat-Dategrp-16rplc-46">
    <w:name w:val="cat-Date grp-16 rplc-46"/>
    <w:basedOn w:val="DefaultParagraphFont"/>
  </w:style>
  <w:style w:type="character" w:customStyle="1" w:styleId="cat-Addressgrp-6rplc-48">
    <w:name w:val="cat-Address grp-6 rplc-48"/>
    <w:basedOn w:val="DefaultParagraphFont"/>
  </w:style>
  <w:style w:type="character" w:customStyle="1" w:styleId="cat-Addressgrp-6rplc-49">
    <w:name w:val="cat-Address grp-6 rplc-49"/>
    <w:basedOn w:val="DefaultParagraphFont"/>
  </w:style>
  <w:style w:type="character" w:customStyle="1" w:styleId="cat-PhoneNumbergrp-29rplc-50">
    <w:name w:val="cat-PhoneNumber grp-29 rplc-50"/>
    <w:basedOn w:val="DefaultParagraphFont"/>
  </w:style>
  <w:style w:type="character" w:customStyle="1" w:styleId="cat-PhoneNumbergrp-30rplc-51">
    <w:name w:val="cat-PhoneNumber grp-30 rplc-51"/>
    <w:basedOn w:val="DefaultParagraphFont"/>
  </w:style>
  <w:style w:type="character" w:customStyle="1" w:styleId="cat-PhoneNumbergrp-31rplc-52">
    <w:name w:val="cat-PhoneNumber grp-31 rplc-52"/>
    <w:basedOn w:val="DefaultParagraphFont"/>
  </w:style>
  <w:style w:type="character" w:customStyle="1" w:styleId="cat-PhoneNumbergrp-32rplc-53">
    <w:name w:val="cat-PhoneNumber grp-32 rplc-53"/>
    <w:basedOn w:val="DefaultParagraphFont"/>
  </w:style>
  <w:style w:type="character" w:customStyle="1" w:styleId="cat-PhoneNumbergrp-33rplc-54">
    <w:name w:val="cat-PhoneNumber grp-33 rplc-54"/>
    <w:basedOn w:val="DefaultParagraphFont"/>
  </w:style>
  <w:style w:type="character" w:customStyle="1" w:styleId="cat-PhoneNumbergrp-34rplc-55">
    <w:name w:val="cat-PhoneNumber grp-34 rplc-55"/>
    <w:basedOn w:val="DefaultParagraphFont"/>
  </w:style>
  <w:style w:type="character" w:customStyle="1" w:styleId="cat-Addressgrp-7rplc-56">
    <w:name w:val="cat-Address grp-7 rplc-56"/>
    <w:basedOn w:val="DefaultParagraphFont"/>
  </w:style>
  <w:style w:type="character" w:customStyle="1" w:styleId="cat-Addressgrp-3rplc-57">
    <w:name w:val="cat-Address grp-3 rplc-57"/>
    <w:basedOn w:val="DefaultParagraphFont"/>
  </w:style>
  <w:style w:type="character" w:customStyle="1" w:styleId="cat-SumInWordsgrp-25rplc-58">
    <w:name w:val="cat-SumInWords grp-25 rplc-5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